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rPr/>
      </w:pPr>
      <w:r>
        <w:rPr/>
        <w:t>ПРОТОКОЛ РАССМОТРЕНИЯ ЗАЯВОК НА УЧАСТИЕ В АУКЦИОНЕ</w:t>
      </w:r>
    </w:p>
    <w:p>
      <w:pPr>
        <w:pStyle w:val="Style24"/>
        <w:rPr/>
      </w:pPr>
      <w:r>
        <w:rPr/>
      </w:r>
    </w:p>
    <w:p>
      <w:pPr>
        <w:pStyle w:val="Style24"/>
        <w:rPr>
          <w:b w:val="false"/>
          <w:b w:val="false"/>
        </w:rPr>
      </w:pPr>
      <w:r>
        <w:rPr>
          <w:b w:val="false"/>
          <w:sz w:val="26"/>
          <w:szCs w:val="26"/>
        </w:rPr>
        <w:t>на право заключения договора купли-продажи имущества находящегося в муниципальной собственности</w:t>
      </w:r>
    </w:p>
    <w:p>
      <w:pPr>
        <w:pStyle w:val="Style2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bCs/>
          <w:sz w:val="26"/>
          <w:szCs w:val="26"/>
        </w:rPr>
        <w:t>ст. Дондуковская</w:t>
      </w:r>
      <w:r>
        <w:rPr>
          <w:b/>
          <w:bCs/>
          <w:sz w:val="26"/>
          <w:szCs w:val="26"/>
        </w:rPr>
        <w:tab/>
        <w:tab/>
        <w:tab/>
        <w:tab/>
        <w:tab/>
        <w:tab/>
      </w:r>
      <w:r>
        <w:rPr>
          <w:bCs/>
          <w:sz w:val="26"/>
          <w:szCs w:val="26"/>
        </w:rPr>
        <w:t xml:space="preserve">                 «24»  мая 2019г.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Организатор аукциона: 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министрация МО «Дондуковское сельское поселение»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Юридический адрес: 385635, Республика Адыгея, Гиагинский район, ст.Дондуковская, ул.Ленина, 151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Почтовый адрес: 385635, Республика Адыгея, Гиагинский район, ст.Дондуковская, ул.Ленина, 151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На заседании присутствовали 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следующие члены аукционной комиссии: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1.Председатель комиссии В.А.Власенко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2.Заместитель председателя -И.А.Сытникова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3.Секретарь комиссии   Т.Г. Кокарева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4.Члены комиссии :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ведущий специалист в сфере закупок А.А.Салова</w:t>
      </w:r>
    </w:p>
    <w:p>
      <w:pPr>
        <w:pStyle w:val="ListParagraph"/>
        <w:ind w:left="720" w:hang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руководитель финансово- экономического отдела –А.В.Бойко</w:t>
      </w:r>
    </w:p>
    <w:p>
      <w:pPr>
        <w:pStyle w:val="ListParagraph"/>
        <w:ind w:left="928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На заседании присутствуют 5 членов из 6 аукционной комиссии. Кворум имеется. Комиссия правомочна для принятия решений. 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Аукцион назначен Постановлением главы МО «Дондуковское сельское поселение» №35 от 19.04.2019г. «</w:t>
      </w:r>
      <w:r>
        <w:rPr>
          <w:sz w:val="26"/>
          <w:szCs w:val="26"/>
        </w:rPr>
        <w:t>Об объявлении открытого аукциона по продаже имущества находящегося в собственности муниципального образования «Дондуковское сельское поселение»</w:t>
      </w:r>
    </w:p>
    <w:p>
      <w:pPr>
        <w:pStyle w:val="NormalWeb"/>
        <w:spacing w:lineRule="auto" w:line="276" w:before="280" w:after="0"/>
        <w:rPr>
          <w:sz w:val="26"/>
          <w:szCs w:val="26"/>
        </w:rPr>
      </w:pPr>
      <w:r>
        <w:rPr>
          <w:sz w:val="26"/>
          <w:szCs w:val="26"/>
        </w:rPr>
        <w:t>Наименование предмета аукциона. Нежилое здание, площадью-42,7кв.м, кадастровый номер 01:01:0800095:19;  расположенное на  земельном участке площадью-4700кв.м. кадастровый номер 01:01:0800095:11.Имущество находится в муниципальной собственности  свидетельство о государственной регистрации земельного участка   от 23.11.2015г. №01-01/008-01/008/202/2015-19/2 , Выписка из ЕГРН на объект (нежилое здание) от 22.01.2019г.  Номер и дата  государственной регистрации -01-01/008-01/008/101/2015-4300/1 23.10.2015.Место расположения имущества: Республика Адыгея, Гиагинский район, ст.Дондуковская, ул.Октябрьская,175 Способ приватизации - продажа муниципального имущества на аукционе.</w:t>
      </w:r>
      <w:r>
        <w:rPr>
          <w:sz w:val="26"/>
          <w:szCs w:val="26"/>
          <w:lang w:val="ru-RU"/>
        </w:rPr>
        <w:t>Н</w:t>
      </w:r>
      <w:r>
        <w:rPr>
          <w:sz w:val="26"/>
          <w:szCs w:val="26"/>
        </w:rPr>
        <w:t xml:space="preserve">ачальная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ц</w:t>
      </w:r>
      <w:r>
        <w:rPr>
          <w:sz w:val="26"/>
          <w:szCs w:val="26"/>
          <w:lang w:val="ru-RU"/>
        </w:rPr>
        <w:t>е</w:t>
      </w:r>
      <w:r>
        <w:rPr>
          <w:sz w:val="26"/>
          <w:szCs w:val="26"/>
        </w:rPr>
        <w:t xml:space="preserve">на </w:t>
      </w:r>
      <w:r>
        <w:rPr>
          <w:sz w:val="26"/>
          <w:szCs w:val="26"/>
          <w:lang w:val="ru-RU"/>
        </w:rPr>
        <w:t xml:space="preserve">продажи  имущества (рыночная стоимость) </w:t>
      </w:r>
      <w:r>
        <w:rPr>
          <w:sz w:val="26"/>
          <w:szCs w:val="26"/>
        </w:rPr>
        <w:t>– 410723,0</w:t>
      </w:r>
      <w:r>
        <w:rPr>
          <w:sz w:val="26"/>
          <w:szCs w:val="26"/>
          <w:lang w:val="ru-RU"/>
        </w:rPr>
        <w:t>руб. (четыреста десять тысяч семьсот двадцать три)рубля, сумма задатка от стартовой цены составляет 20% - 82144,6 руб. (восемьдесят две тысячи сто сорок четыре рубля.) 60коп. «Шаг аукциона» составляет 5% от стартовой цены предмета аукциона— 20536,15руб. (двадцать тысяч пятьсот тридцать шесть рублей) 15коп.</w:t>
      </w:r>
    </w:p>
    <w:p>
      <w:pPr>
        <w:pStyle w:val="Style20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В качестве начальной цены предмета аукциона на право заключения договора купли-продажи устанавливается размер рыночной стоимости, указанной в  в Акте экспертизы №1124 </w:t>
      </w:r>
      <w:r>
        <w:rPr>
          <w:color w:val="000000"/>
          <w:sz w:val="26"/>
          <w:szCs w:val="26"/>
          <w:lang w:val="ru-RU"/>
        </w:rPr>
        <w:t xml:space="preserve">    по определению рыночной стоимости нежилого здания со служебными строениями и сооружениями общей площадью-42,7кв.м. с кадастровым номером 01:01:0800095:19 и прилегающим земельным участком с кадастровым номером 01:01:0800095:11исполнитель ИП Независимый эксперт-оценщик Харитонов Н.П. по состоянию на 27.03.2019г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Процедура определения участников   аукциона начата в 08 часов 40 минут «24» мая 2019года по адресу: 385635 Республика Адыгея, Гиагинский район, ст.Дондуковская, ул.Ленина, 151 в кабинете заместителя главы администрации.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 xml:space="preserve">Информация  о проведении открытого аукциона размещена  на официальных сайтах </w:t>
      </w:r>
      <w:hyperlink r:id="rId2">
        <w:r>
          <w:rPr>
            <w:rStyle w:val="Style16"/>
            <w:sz w:val="26"/>
            <w:szCs w:val="26"/>
            <w:lang w:val="en-US"/>
          </w:rPr>
          <w:t>www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dondukovskoyesp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и </w:t>
      </w:r>
      <w:hyperlink r:id="rId3">
        <w:r>
          <w:rPr>
            <w:rStyle w:val="Style16"/>
            <w:sz w:val="26"/>
            <w:szCs w:val="26"/>
            <w:lang w:val="en-US"/>
          </w:rPr>
          <w:t>www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torgi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gov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и опубликована в газете «Красное знамя» от 24 апреля 2019г. № 31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Сведения о всех участниках подавших заявки:</w:t>
      </w:r>
    </w:p>
    <w:p>
      <w:pPr>
        <w:pStyle w:val="Normal"/>
        <w:ind w:firstLine="708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Style w:val="a7"/>
        <w:tblW w:w="10454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51"/>
        <w:gridCol w:w="2504"/>
        <w:gridCol w:w="3195"/>
        <w:gridCol w:w="2155"/>
        <w:gridCol w:w="1949"/>
      </w:tblGrid>
      <w:tr>
        <w:trPr/>
        <w:tc>
          <w:tcPr>
            <w:tcW w:w="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5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участника размещения заказа (Ф.И.О. для физического лица)</w:t>
            </w:r>
          </w:p>
        </w:tc>
        <w:tc>
          <w:tcPr>
            <w:tcW w:w="3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Почтовый адрес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участника размещения заказа</w:t>
            </w:r>
          </w:p>
        </w:tc>
        <w:tc>
          <w:tcPr>
            <w:tcW w:w="21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Дата и время поступления заявки</w:t>
            </w:r>
          </w:p>
        </w:tc>
        <w:tc>
          <w:tcPr>
            <w:tcW w:w="1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Задаток  (</w:t>
            </w:r>
            <w:r>
              <w:rPr>
                <w:rFonts w:eastAsia="Times New Roman" w:cs="Times New Roman"/>
                <w:sz w:val="26"/>
                <w:szCs w:val="26"/>
                <w:lang w:val="ru-RU" w:eastAsia="ru-RU"/>
              </w:rPr>
              <w:t xml:space="preserve">82144,6 руб.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>
        <w:trPr/>
        <w:tc>
          <w:tcPr>
            <w:tcW w:w="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Марченко Сергей Александрович</w:t>
            </w:r>
          </w:p>
        </w:tc>
        <w:tc>
          <w:tcPr>
            <w:tcW w:w="3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Республика Адыгея, г.Майкоп, ул.П.Лумумбы,122, кв.45</w:t>
            </w:r>
          </w:p>
        </w:tc>
        <w:tc>
          <w:tcPr>
            <w:tcW w:w="21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21.05.2019г.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10час.55мин.</w:t>
            </w:r>
          </w:p>
        </w:tc>
        <w:tc>
          <w:tcPr>
            <w:tcW w:w="1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поступил</w:t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bookmarkStart w:id="0" w:name="__DdeLink__179_2751630376"/>
      <w:r>
        <w:rPr>
          <w:sz w:val="26"/>
          <w:szCs w:val="26"/>
        </w:rPr>
        <w:t>По результатам рассмотрения членами аукционной комиссии заявки на участие в аукционе, председателем аукционной комиссии было предложено следующее: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заявка поданная вышеуказанным участником, соответствует требованиям, указанным в документации об аукционе, а также установленными законодательством Российской Федерации о размещении заказа, но с</w:t>
      </w:r>
      <w:r>
        <w:rPr>
          <w:b w:val="false"/>
          <w:bCs w:val="false"/>
          <w:sz w:val="26"/>
          <w:szCs w:val="26"/>
        </w:rPr>
        <w:t>огласно п.3, ст.18 ФЗ №178  от 21.12.2001г. «О приватизации государственного и муниципального имущества» «</w:t>
      </w:r>
      <w:r>
        <w:rPr>
          <w:b/>
          <w:bCs/>
          <w:sz w:val="26"/>
          <w:szCs w:val="26"/>
        </w:rPr>
        <w:t>Аукцион, в котором принял участие только один участник, признается несостоявшимся.»</w:t>
      </w:r>
      <w:bookmarkEnd w:id="0"/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Разместить настоящий протокол рассмотрения заявок на участие в аукционе на официальных сайтах  </w:t>
      </w:r>
      <w:hyperlink r:id="rId4">
        <w:r>
          <w:rPr>
            <w:rStyle w:val="Style16"/>
            <w:sz w:val="26"/>
            <w:szCs w:val="26"/>
            <w:lang w:val="en-US"/>
          </w:rPr>
          <w:t>www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dondukovskoyesp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и </w:t>
      </w:r>
      <w:hyperlink r:id="rId5">
        <w:r>
          <w:rPr>
            <w:rStyle w:val="Style16"/>
            <w:sz w:val="26"/>
            <w:szCs w:val="26"/>
            <w:lang w:val="en-US"/>
          </w:rPr>
          <w:t>www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torgi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gov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ru</w:t>
        </w:r>
      </w:hyperlink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Протокол подписан всеми присутствующими на заседании членами аукционной комиссии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6"/>
          <w:szCs w:val="26"/>
        </w:rPr>
        <w:t>Члены аукционной комиссии:</w:t>
      </w:r>
    </w:p>
    <w:tbl>
      <w:tblPr>
        <w:tblStyle w:val="a7"/>
        <w:tblW w:w="10200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200"/>
      </w:tblGrid>
      <w:tr>
        <w:trPr>
          <w:trHeight w:val="936" w:hRule="atLeast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Председатель аукционной комиссии:</w:t>
              <w:tab/>
              <w:tab/>
              <w:tab/>
              <w:tab/>
              <w:t xml:space="preserve">            В.А.Власенко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аукционной комиссии:</w:t>
              <w:tab/>
              <w:tab/>
              <w:tab/>
              <w:tab/>
              <w:tab/>
              <w:tab/>
              <w:tab/>
              <w:t>И.А.Сытникова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Секретарь:</w:t>
              <w:tab/>
              <w:tab/>
              <w:tab/>
              <w:tab/>
              <w:tab/>
              <w:tab/>
              <w:tab/>
              <w:tab/>
              <w:tab/>
              <w:t>Т.Г.Кокарева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Члены комиссии:</w:t>
              <w:tab/>
              <w:tab/>
              <w:tab/>
              <w:tab/>
              <w:tab/>
              <w:tab/>
              <w:tab/>
              <w:tab/>
              <w:t>А.А.Салова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ab/>
              <w:tab/>
              <w:tab/>
              <w:tab/>
              <w:tab/>
              <w:tab/>
              <w:tab/>
              <w:tab/>
              <w:tab/>
              <w:tab/>
              <w:t>А.В.Бойко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r>
          </w:p>
        </w:tc>
      </w:tr>
      <w:tr>
        <w:trPr>
          <w:trHeight w:val="936" w:hRule="atLeast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r>
          </w:p>
        </w:tc>
      </w:tr>
      <w:tr>
        <w:trPr>
          <w:trHeight w:val="580" w:hRule="atLeast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387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6"/>
      <w:type w:val="nextPage"/>
      <w:pgSz w:w="11906" w:h="16838"/>
      <w:pgMar w:left="993" w:right="567" w:header="0" w:top="426" w:footer="13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jc w:val="center"/>
      <w:rPr/>
    </w:pPr>
    <w:r>
      <w:rPr/>
      <w:t xml:space="preserve">стр.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из 2</w:t>
    </w:r>
  </w:p>
  <w:p>
    <w:pPr>
      <w:pStyle w:val="Style25"/>
      <w:rPr/>
    </w:pPr>
    <w:r>
      <w:rPr/>
    </w:r>
  </w:p>
  <w:p>
    <w:pPr>
      <w:pStyle w:val="Style25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b7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next w:val="Normal"/>
    <w:link w:val="40"/>
    <w:qFormat/>
    <w:rsid w:val="00ba3799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ba379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3" w:customStyle="1">
    <w:name w:val="Название Знак"/>
    <w:basedOn w:val="DefaultParagraphFont"/>
    <w:link w:val="a3"/>
    <w:qFormat/>
    <w:rsid w:val="00ba3799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5"/>
    <w:qFormat/>
    <w:rsid w:val="00ba3799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5" w:customStyle="1">
    <w:name w:val="Верхний колонтитул Знак"/>
    <w:basedOn w:val="DefaultParagraphFont"/>
    <w:link w:val="a8"/>
    <w:uiPriority w:val="99"/>
    <w:semiHidden/>
    <w:qFormat/>
    <w:rsid w:val="006555a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e0003e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ab3ee1"/>
    <w:rPr>
      <w:rFonts w:ascii="Segoe UI" w:hAnsi="Segoe UI" w:eastAsia="Times New Roman" w:cs="Segoe UI"/>
      <w:sz w:val="18"/>
      <w:szCs w:val="18"/>
      <w:lang w:eastAsia="ru-RU"/>
    </w:rPr>
  </w:style>
  <w:style w:type="character" w:styleId="Style18" w:customStyle="1">
    <w:name w:val="Основной текст Знак"/>
    <w:basedOn w:val="DefaultParagraphFont"/>
    <w:link w:val="ae"/>
    <w:qFormat/>
    <w:rsid w:val="00a802b4"/>
    <w:rPr>
      <w:rFonts w:ascii="Times New Roman" w:hAnsi="Times New Roman" w:eastAsia="Times New Roman" w:cs="Times New Roman"/>
      <w:sz w:val="32"/>
      <w:szCs w:val="20"/>
      <w:lang w:val="x-none" w:eastAsia="ar-SA"/>
    </w:rPr>
  </w:style>
  <w:style w:type="character" w:styleId="ListLabel1">
    <w:name w:val="ListLabel 1"/>
    <w:qFormat/>
    <w:rPr>
      <w:sz w:val="28"/>
      <w:szCs w:val="28"/>
      <w:lang w:val="en-US"/>
    </w:rPr>
  </w:style>
  <w:style w:type="character" w:styleId="ListLabel2">
    <w:name w:val="ListLabel 2"/>
    <w:qFormat/>
    <w:rPr>
      <w:sz w:val="28"/>
      <w:szCs w:val="28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ListLabel3">
    <w:name w:val="ListLabel 3"/>
    <w:qFormat/>
    <w:rPr>
      <w:sz w:val="26"/>
      <w:szCs w:val="26"/>
      <w:lang w:val="en-US"/>
    </w:rPr>
  </w:style>
  <w:style w:type="character" w:styleId="ListLabel4">
    <w:name w:val="ListLabel 4"/>
    <w:qFormat/>
    <w:rPr>
      <w:sz w:val="26"/>
      <w:szCs w:val="26"/>
    </w:rPr>
  </w:style>
  <w:style w:type="character" w:styleId="ListLabel5">
    <w:name w:val="ListLabel 5"/>
    <w:qFormat/>
    <w:rPr>
      <w:sz w:val="26"/>
      <w:szCs w:val="26"/>
      <w:lang w:val="en-US"/>
    </w:rPr>
  </w:style>
  <w:style w:type="character" w:styleId="ListLabel6">
    <w:name w:val="ListLabel 6"/>
    <w:qFormat/>
    <w:rPr>
      <w:sz w:val="26"/>
      <w:szCs w:val="26"/>
    </w:rPr>
  </w:style>
  <w:style w:type="character" w:styleId="ListLabel7">
    <w:name w:val="ListLabel 7"/>
    <w:qFormat/>
    <w:rPr>
      <w:sz w:val="26"/>
      <w:szCs w:val="26"/>
      <w:lang w:val="en-US"/>
    </w:rPr>
  </w:style>
  <w:style w:type="character" w:styleId="ListLabel8">
    <w:name w:val="ListLabel 8"/>
    <w:qFormat/>
    <w:rPr>
      <w:sz w:val="26"/>
      <w:szCs w:val="2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f"/>
    <w:unhideWhenUsed/>
    <w:rsid w:val="00a802b4"/>
    <w:pPr>
      <w:suppressAutoHyphens w:val="true"/>
      <w:jc w:val="both"/>
    </w:pPr>
    <w:rPr>
      <w:sz w:val="32"/>
      <w:lang w:val="x-none" w:eastAsia="ar-SA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 11"/>
    <w:basedOn w:val="Normal"/>
    <w:next w:val="Normal"/>
    <w:qFormat/>
    <w:rsid w:val="00ba3799"/>
    <w:pPr>
      <w:keepNext w:val="true"/>
      <w:jc w:val="center"/>
    </w:pPr>
    <w:rPr>
      <w:sz w:val="24"/>
    </w:rPr>
  </w:style>
  <w:style w:type="paragraph" w:styleId="Style24">
    <w:name w:val="Title"/>
    <w:basedOn w:val="Normal"/>
    <w:link w:val="a4"/>
    <w:qFormat/>
    <w:rsid w:val="00ba3799"/>
    <w:pPr>
      <w:jc w:val="center"/>
    </w:pPr>
    <w:rPr>
      <w:b/>
      <w:bCs/>
      <w:sz w:val="28"/>
      <w:szCs w:val="24"/>
    </w:rPr>
  </w:style>
  <w:style w:type="paragraph" w:styleId="Style25">
    <w:name w:val="Footer"/>
    <w:basedOn w:val="Normal"/>
    <w:link w:val="a6"/>
    <w:rsid w:val="00ba3799"/>
    <w:pPr>
      <w:widowControl w:val="false"/>
      <w:tabs>
        <w:tab w:val="clear" w:pos="720"/>
        <w:tab w:val="center" w:pos="4677" w:leader="none"/>
        <w:tab w:val="right" w:pos="9355" w:leader="none"/>
      </w:tabs>
    </w:pPr>
    <w:rPr>
      <w:sz w:val="24"/>
    </w:rPr>
  </w:style>
  <w:style w:type="paragraph" w:styleId="Style26">
    <w:name w:val="Header"/>
    <w:basedOn w:val="Normal"/>
    <w:link w:val="a9"/>
    <w:uiPriority w:val="99"/>
    <w:semiHidden/>
    <w:unhideWhenUsed/>
    <w:rsid w:val="006555a0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8e47e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ab3ee1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d44b12"/>
    <w:pPr>
      <w:spacing w:beforeAutospacing="1" w:after="119"/>
    </w:pPr>
    <w:rPr>
      <w:sz w:val="24"/>
      <w:szCs w:val="24"/>
    </w:rPr>
  </w:style>
  <w:style w:type="paragraph" w:styleId="Western" w:customStyle="1">
    <w:name w:val="western"/>
    <w:basedOn w:val="Normal"/>
    <w:qFormat/>
    <w:rsid w:val="00d44b12"/>
    <w:pPr>
      <w:spacing w:beforeAutospacing="1" w:afterAutospacing="1"/>
      <w:jc w:val="both"/>
    </w:pPr>
    <w:rPr>
      <w:sz w:val="32"/>
      <w:szCs w:val="32"/>
    </w:rPr>
  </w:style>
  <w:style w:type="paragraph" w:styleId="Style27">
    <w:name w:val="Обычный"/>
    <w:qFormat/>
    <w:pPr>
      <w:widowControl/>
      <w:bidi w:val="0"/>
      <w:spacing w:lineRule="auto" w:line="276"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ru-RU" w:eastAsia="en-US" w:bidi="ar-SA"/>
    </w:rPr>
  </w:style>
  <w:style w:type="paragraph" w:styleId="DefinitionTerm">
    <w:name w:val="Definition Term"/>
    <w:basedOn w:val="Style27"/>
    <w:qFormat/>
    <w:pPr/>
    <w:rPr/>
  </w:style>
  <w:style w:type="paragraph" w:styleId="DefinitionList">
    <w:name w:val="Definition List"/>
    <w:basedOn w:val="Style27"/>
    <w:qFormat/>
    <w:pPr>
      <w:ind w:left="360" w:hanging="0"/>
    </w:pPr>
    <w:rPr/>
  </w:style>
  <w:style w:type="paragraph" w:styleId="H1">
    <w:name w:val="H1"/>
    <w:basedOn w:val="Style27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Style27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Style27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Style27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Style27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Style27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Style27"/>
    <w:qFormat/>
    <w:pPr/>
    <w:rPr>
      <w:i/>
    </w:rPr>
  </w:style>
  <w:style w:type="paragraph" w:styleId="Blockquote">
    <w:name w:val="Blockquote"/>
    <w:basedOn w:val="Style27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Style27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bidi w:val="0"/>
      <w:spacing w:lineRule="auto" w:line="276" w:before="0" w:after="20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en-U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bidi w:val="0"/>
      <w:spacing w:lineRule="auto" w:line="276" w:before="0" w:after="20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a3799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ondukovskoyesp.ru/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hyperlink" Target="http://www.dondukovskoyesp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FB40-F4C9-4333-ABC2-E322462D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Application>LibreOffice/6.2.2.2$Windows_X86_64 LibreOffice_project/2b840030fec2aae0fd2658d8d4f9548af4e3518d</Application>
  <Pages>2</Pages>
  <Words>489</Words>
  <Characters>3827</Characters>
  <CharactersWithSpaces>4371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2012-05-13T06:25:00Z</dcterms:created>
  <dc:creator>user</dc:creator>
  <dc:description/>
  <dc:language>ru-RU</dc:language>
  <cp:lastModifiedBy/>
  <cp:lastPrinted>2019-05-23T13:52:12Z</cp:lastPrinted>
  <dcterms:modified xsi:type="dcterms:W3CDTF">2019-05-24T10:09:35Z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